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90E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45336C">
        <w:rPr>
          <w:rFonts w:ascii="Times New Roman" w:hAnsi="Times New Roman" w:cs="Times New Roman"/>
          <w:sz w:val="24"/>
          <w:szCs w:val="24"/>
        </w:rPr>
        <w:t>ЧАСТНОЕ УЧРЕЖДЕНИЕ ДОПОЛНИТЕЛЬНОГО</w:t>
      </w: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45336C">
        <w:rPr>
          <w:rFonts w:ascii="Times New Roman" w:hAnsi="Times New Roman" w:cs="Times New Roman"/>
          <w:sz w:val="24"/>
          <w:szCs w:val="24"/>
        </w:rPr>
        <w:t xml:space="preserve">ПРОФЕССИОНАЛЬНОГО ОБРАЗОВАНИЯ </w:t>
      </w: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45336C">
        <w:rPr>
          <w:rFonts w:ascii="Times New Roman" w:hAnsi="Times New Roman" w:cs="Times New Roman"/>
          <w:sz w:val="24"/>
          <w:szCs w:val="24"/>
        </w:rPr>
        <w:t>«ФЛОРЕНС»</w:t>
      </w: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spacing w:after="0" w:line="240" w:lineRule="auto"/>
        <w:ind w:left="57" w:right="57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eastAsia="Times New Roman CYR" w:hAnsi="Times New Roman" w:cs="Times New Roman"/>
          <w:sz w:val="16"/>
          <w:szCs w:val="16"/>
        </w:rPr>
        <w:t>.</w:t>
      </w:r>
    </w:p>
    <w:p w:rsidR="0053790E" w:rsidRPr="008D2A3D" w:rsidRDefault="00120B6C" w:rsidP="006214D5">
      <w:pPr>
        <w:spacing w:after="0" w:line="240" w:lineRule="auto"/>
        <w:ind w:left="57" w:right="57"/>
        <w:jc w:val="right"/>
        <w:rPr>
          <w:rFonts w:ascii="Times New Roman" w:hAnsi="Times New Roman" w:cs="Times New Roman"/>
          <w:sz w:val="16"/>
          <w:szCs w:val="16"/>
        </w:rPr>
      </w:pPr>
      <w:r w:rsidRPr="00120B6C">
        <w:rPr>
          <w:rFonts w:ascii="Times New Roman" w:hAnsi="Times New Roman" w:cs="Times New Roman"/>
          <w:noProof/>
          <w:sz w:val="16"/>
          <w:szCs w:val="16"/>
          <w:lang w:eastAsia="ru-RU"/>
        </w:rPr>
        <w:drawing>
          <wp:inline distT="0" distB="0" distL="0" distR="0">
            <wp:extent cx="2499707" cy="1604356"/>
            <wp:effectExtent l="1905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лоренс.png"/>
                    <pic:cNvPicPr/>
                  </pic:nvPicPr>
                  <pic:blipFill>
                    <a:blip r:embed="rId4" cstate="print"/>
                    <a:srcRect l="30034" t="4873" r="3952" b="54234"/>
                    <a:stretch>
                      <a:fillRect/>
                    </a:stretch>
                  </pic:blipFill>
                  <pic:spPr>
                    <a:xfrm>
                      <a:off x="0" y="0"/>
                      <a:ext cx="2499707" cy="1604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45336C">
        <w:rPr>
          <w:rFonts w:ascii="Times New Roman" w:hAnsi="Times New Roman" w:cs="Times New Roman"/>
          <w:sz w:val="24"/>
          <w:szCs w:val="24"/>
        </w:rPr>
        <w:t>ДОПОЛНИТЕЛЬНАЯ ПРОФЕССИОНАЛЬНАЯ ПРОГРАММА</w:t>
      </w: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45336C">
        <w:rPr>
          <w:rFonts w:ascii="Times New Roman" w:hAnsi="Times New Roman" w:cs="Times New Roman"/>
          <w:sz w:val="24"/>
          <w:szCs w:val="24"/>
        </w:rPr>
        <w:t>ПРОФЕССИОНАЛЬНОЙ ПЕРЕПОДГОТОВКИ</w:t>
      </w: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45336C">
        <w:rPr>
          <w:rFonts w:ascii="Times New Roman" w:hAnsi="Times New Roman" w:cs="Times New Roman"/>
          <w:sz w:val="24"/>
          <w:szCs w:val="24"/>
        </w:rPr>
        <w:t>специалистов со средним медицинским образованием</w:t>
      </w: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 w:rsidRPr="0045336C">
        <w:rPr>
          <w:rFonts w:ascii="Times New Roman" w:hAnsi="Times New Roman" w:cs="Times New Roman"/>
          <w:sz w:val="24"/>
          <w:szCs w:val="24"/>
        </w:rPr>
        <w:t>«Сестринское дело в анестезиологии и реаниматологии»</w:t>
      </w:r>
    </w:p>
    <w:p w:rsidR="0053790E" w:rsidRPr="0045336C" w:rsidRDefault="0053790E" w:rsidP="0053790E">
      <w:pPr>
        <w:jc w:val="center"/>
        <w:rPr>
          <w:rFonts w:ascii="Times New Roman" w:hAnsi="Times New Roman" w:cs="Times New Roman"/>
        </w:rPr>
      </w:pPr>
      <w:r w:rsidRPr="0045336C">
        <w:rPr>
          <w:rFonts w:ascii="Times New Roman" w:hAnsi="Times New Roman" w:cs="Times New Roman"/>
        </w:rPr>
        <w:t>432 ч.</w:t>
      </w: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45336C">
        <w:rPr>
          <w:rFonts w:ascii="Times New Roman" w:hAnsi="Times New Roman" w:cs="Times New Roman"/>
          <w:sz w:val="24"/>
          <w:szCs w:val="24"/>
          <w:u w:val="single"/>
        </w:rPr>
        <w:t>СПЕЦИАЛЬНОСТИ «АНЕСТЕЗИОЛОГИЯ И РЕАНИМАТОЛОГИЯ»</w:t>
      </w: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8D2A3D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16"/>
          <w:szCs w:val="16"/>
        </w:rPr>
      </w:pPr>
    </w:p>
    <w:p w:rsidR="0053790E" w:rsidRPr="0045336C" w:rsidRDefault="0053790E" w:rsidP="0053790E">
      <w:pPr>
        <w:pStyle w:val="Standard"/>
        <w:spacing w:after="0" w:line="240" w:lineRule="auto"/>
        <w:ind w:left="57" w:right="5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Нижневартовск- 202</w:t>
      </w:r>
      <w:r w:rsidR="00120B6C">
        <w:rPr>
          <w:rFonts w:ascii="Times New Roman" w:hAnsi="Times New Roman" w:cs="Times New Roman"/>
          <w:sz w:val="24"/>
          <w:szCs w:val="24"/>
        </w:rPr>
        <w:t>6</w:t>
      </w:r>
      <w:r w:rsidRPr="0045336C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53790E" w:rsidRPr="008D2A3D" w:rsidRDefault="0053790E" w:rsidP="0053790E">
      <w:pPr>
        <w:spacing w:after="0" w:line="240" w:lineRule="auto"/>
        <w:ind w:left="57" w:right="57"/>
        <w:rPr>
          <w:rFonts w:ascii="Times New Roman" w:eastAsia="Times New Roman CYR" w:hAnsi="Times New Roman" w:cs="Times New Roman"/>
          <w:b/>
          <w:color w:val="000000"/>
          <w:sz w:val="16"/>
          <w:szCs w:val="16"/>
        </w:rPr>
      </w:pPr>
    </w:p>
    <w:p w:rsidR="0053790E" w:rsidRDefault="0053790E" w:rsidP="0053790E">
      <w:pPr>
        <w:spacing w:after="0" w:line="240" w:lineRule="auto"/>
        <w:ind w:left="57" w:right="57"/>
        <w:rPr>
          <w:rFonts w:ascii="Times New Roman" w:eastAsia="Times New Roman CYR" w:hAnsi="Times New Roman" w:cs="Times New Roman"/>
          <w:b/>
          <w:color w:val="000000"/>
          <w:sz w:val="16"/>
          <w:szCs w:val="16"/>
        </w:rPr>
      </w:pPr>
    </w:p>
    <w:p w:rsidR="0053790E" w:rsidRDefault="0053790E" w:rsidP="0053790E">
      <w:pPr>
        <w:spacing w:after="0" w:line="240" w:lineRule="auto"/>
        <w:ind w:left="57" w:right="57"/>
        <w:rPr>
          <w:rFonts w:ascii="Times New Roman" w:eastAsia="Times New Roman CYR" w:hAnsi="Times New Roman" w:cs="Times New Roman"/>
          <w:b/>
          <w:color w:val="000000"/>
          <w:sz w:val="16"/>
          <w:szCs w:val="16"/>
        </w:rPr>
      </w:pPr>
    </w:p>
    <w:p w:rsidR="0053790E" w:rsidRDefault="0053790E" w:rsidP="0053790E">
      <w:pPr>
        <w:spacing w:after="0" w:line="240" w:lineRule="auto"/>
        <w:ind w:left="57" w:right="57"/>
        <w:rPr>
          <w:rFonts w:ascii="Times New Roman" w:eastAsia="Times New Roman CYR" w:hAnsi="Times New Roman" w:cs="Times New Roman"/>
          <w:b/>
          <w:color w:val="000000"/>
          <w:sz w:val="16"/>
          <w:szCs w:val="16"/>
        </w:rPr>
      </w:pPr>
    </w:p>
    <w:p w:rsidR="001C15E8" w:rsidRDefault="001C15E8"/>
    <w:sectPr w:rsidR="001C15E8" w:rsidSect="000A58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53790E"/>
    <w:rsid w:val="000A58BA"/>
    <w:rsid w:val="00120B6C"/>
    <w:rsid w:val="001C15E8"/>
    <w:rsid w:val="001F4D74"/>
    <w:rsid w:val="0053790E"/>
    <w:rsid w:val="006214D5"/>
    <w:rsid w:val="00FA11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790E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53790E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53790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90E"/>
    <w:rPr>
      <w:rFonts w:ascii="Tahoma" w:eastAsia="SimSun" w:hAnsi="Tahoma" w:cs="Tahoma"/>
      <w:kern w:val="3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53790E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uiPriority w:val="99"/>
    <w:rsid w:val="0053790E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styleId="a3">
    <w:name w:val="Balloon Text"/>
    <w:basedOn w:val="a"/>
    <w:link w:val="a4"/>
    <w:uiPriority w:val="99"/>
    <w:semiHidden/>
    <w:unhideWhenUsed/>
    <w:rsid w:val="0053790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790E"/>
    <w:rPr>
      <w:rFonts w:ascii="Tahoma" w:eastAsia="SimSun" w:hAnsi="Tahoma" w:cs="Tahoma"/>
      <w:kern w:val="3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dcterms:created xsi:type="dcterms:W3CDTF">2024-02-18T16:29:00Z</dcterms:created>
  <dcterms:modified xsi:type="dcterms:W3CDTF">2026-01-19T07:36:00Z</dcterms:modified>
</cp:coreProperties>
</file>